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5E" w:rsidRDefault="00E7005E" w:rsidP="003A31AB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bookmarkStart w:id="0" w:name="_GoBack"/>
      <w:bookmarkEnd w:id="0"/>
      <w:r w:rsidR="00932C0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แบบบันทึกการ</w:t>
      </w:r>
      <w:r w:rsidR="003A31AB" w:rsidRPr="003A3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นิเทศ</w:t>
      </w:r>
      <w:r w:rsidR="00935F3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การศึกษาตามอัธยาศัย </w:t>
      </w:r>
    </w:p>
    <w:p w:rsidR="003A31AB" w:rsidRDefault="00935F39" w:rsidP="003A31A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A19A4" w:rsidRPr="003461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ห้องสมุด</w:t>
      </w:r>
      <w:r w:rsidR="005A19A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เคลื่อนที่สำหรับ</w:t>
      </w:r>
      <w:r w:rsidR="005A19A4" w:rsidRPr="0034618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ชาวตลาด</w:t>
      </w:r>
      <w:r w:rsidR="005A19A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A19A4" w:rsidRDefault="005A19A4" w:rsidP="00A442CE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42CE" w:rsidRPr="00A442CE" w:rsidRDefault="00A442CE" w:rsidP="00A442CE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442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 xml:space="preserve"> ครูผู้สอนและหรือ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/ผู้เกี่ยวข้อง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สังเกตสภาพ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จริง สถานที่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กระบวนการจัดการเรียน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รู้ </w:t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ตรวจเอกสารโครงการ หลักสูตร สื่อ ฯลฯ</w:t>
      </w:r>
      <w:r w:rsidRPr="00A442CE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</w:r>
      <w:r w:rsidRPr="00A442CE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แล้วบันทึก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สภาพที่พบ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(จุดเด่น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จุดที่ควรพัฒนา) และข้อนิเทศ 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พร้อมทั้งข้อเสนอแนะเพื่อการพัฒนาลงในแบบ</w:t>
      </w:r>
      <w:r w:rsidRPr="00A442CE"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</w:t>
      </w:r>
      <w:r w:rsidRPr="00A442CE">
        <w:rPr>
          <w:rFonts w:ascii="TH SarabunIT๙" w:eastAsia="Calibri" w:hAnsi="TH SarabunIT๙" w:cs="TH SarabunIT๙"/>
          <w:sz w:val="32"/>
          <w:szCs w:val="32"/>
          <w:cs/>
        </w:rPr>
        <w:t>นิเทศ</w:t>
      </w:r>
    </w:p>
    <w:p w:rsidR="00130810" w:rsidRPr="00130810" w:rsidRDefault="00130810" w:rsidP="0013081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9B7524" w:rsidRDefault="009B7524" w:rsidP="009B75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0F52F6">
        <w:rPr>
          <w:rFonts w:ascii="TH SarabunIT๙" w:hAnsi="TH SarabunIT๙" w:cs="TH SarabunIT๙" w:hint="cs"/>
          <w:b/>
          <w:bCs/>
          <w:sz w:val="32"/>
          <w:szCs w:val="32"/>
          <w:cs/>
        </w:rPr>
        <w:t>.อำเภอ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CC1FDB" w:rsidRPr="00E02A7F" w:rsidTr="00CC1FDB">
        <w:trPr>
          <w:tblHeader/>
        </w:trPr>
        <w:tc>
          <w:tcPr>
            <w:tcW w:w="3970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9" w:type="dxa"/>
          </w:tcPr>
          <w:p w:rsidR="00CC1FDB" w:rsidRPr="00E02A7F" w:rsidRDefault="00CC1FDB" w:rsidP="00FE1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76" w:type="dxa"/>
          </w:tcPr>
          <w:p w:rsidR="00CC1FDB" w:rsidRPr="00E02A7F" w:rsidRDefault="00CC1FDB" w:rsidP="003755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0D6675" w:rsidRPr="00E02A7F" w:rsidTr="00CC1FDB">
        <w:tc>
          <w:tcPr>
            <w:tcW w:w="3970" w:type="dxa"/>
          </w:tcPr>
          <w:p w:rsidR="000D6675" w:rsidRPr="0034618C" w:rsidRDefault="000D6675" w:rsidP="0034618C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ปัจจัยป้อน</w:t>
            </w:r>
            <w:r w:rsidR="00E958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9581B" w:rsidRPr="00E958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E9581B" w:rsidRPr="00E9581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Input)</w:t>
            </w:r>
          </w:p>
          <w:p w:rsidR="000D6675" w:rsidRPr="006760DD" w:rsidRDefault="000B7E58" w:rsidP="0034618C">
            <w:pPr>
              <w:tabs>
                <w:tab w:val="left" w:pos="318"/>
                <w:tab w:val="left" w:pos="744"/>
              </w:tabs>
              <w:ind w:firstLine="318"/>
              <w:jc w:val="thaiDistribute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760DD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1.</w:t>
            </w:r>
            <w:r w:rsidR="000D6675" w:rsidRPr="006760DD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E9581B" w:rsidRPr="006760DD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สภาพ</w:t>
            </w:r>
            <w:r w:rsidRPr="006760DD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ความพร้อมทั้งภายใน</w:t>
            </w:r>
            <w:r w:rsidRPr="006760DD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</w:rPr>
              <w:t>-</w:t>
            </w:r>
            <w:r w:rsidR="000D6675" w:rsidRPr="006760DD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ภายนอก</w:t>
            </w:r>
            <w:r w:rsidR="00E9581B" w:rsidRPr="006760DD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935F39">
              <w:rPr>
                <w:rFonts w:ascii="TH SarabunIT๙" w:eastAsia="Calibri" w:hAnsi="TH SarabunIT๙" w:cs="TH SarabunIT๙" w:hint="cs"/>
                <w:b/>
                <w:bCs/>
                <w:spacing w:val="-10"/>
                <w:sz w:val="32"/>
                <w:szCs w:val="32"/>
                <w:cs/>
              </w:rPr>
              <w:t>ดังนี้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สะอาด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น่าใช้บริการ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มีบริเวณกว้างขวาง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4) มีโต๊ะ/เก้าอี้/ชั้นวางหนังสือ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5) ป้ายประชาสัมพันธ์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6) อื่นๆ เช่น การประดับตกแต่ง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สื่อ/หนังสือ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อยู่ในสภาพดี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มี</w:t>
            </w:r>
            <w:r w:rsidR="00EB28EA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หลากหลาย/ทันสมัย</w:t>
            </w:r>
            <w:r w:rsidR="00EB28EA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ตรงตามความต้องการของผู้ใช้บริการ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มีการเปลี่ยนหมุนเวียนสม่ำเสมอ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0D6675" w:rsidRPr="0034618C" w:rsidRDefault="000D6675" w:rsidP="0034618C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มีจิตอาสาโดยไม่หวังผลตอบแทน</w:t>
            </w:r>
          </w:p>
          <w:p w:rsidR="000D6675" w:rsidRPr="00E27184" w:rsidRDefault="00E27184" w:rsidP="00E27184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pacing w:val="-10"/>
                <w:sz w:val="32"/>
                <w:szCs w:val="32"/>
              </w:rPr>
            </w:pPr>
            <w:r w:rsidRPr="00E27184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 xml:space="preserve">2) </w:t>
            </w:r>
            <w:r w:rsidR="000B7E58" w:rsidRPr="00E27184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มีการ</w:t>
            </w:r>
            <w:r w:rsidR="000D6675" w:rsidRPr="00E27184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ดูแลรับผิดชอบอย่างเหมาะสม</w:t>
            </w:r>
          </w:p>
          <w:p w:rsidR="00C26D9B" w:rsidRPr="00935F39" w:rsidRDefault="000D6675" w:rsidP="00935F39">
            <w:pPr>
              <w:tabs>
                <w:tab w:val="left" w:pos="318"/>
              </w:tabs>
              <w:ind w:firstLine="744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มีการประสานงานกับเครือข่าย</w:t>
            </w:r>
          </w:p>
        </w:tc>
        <w:tc>
          <w:tcPr>
            <w:tcW w:w="3119" w:type="dxa"/>
          </w:tcPr>
          <w:p w:rsidR="000D6675" w:rsidRPr="00E02A7F" w:rsidRDefault="000D6675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0D6675" w:rsidRPr="00E02A7F" w:rsidRDefault="000D6675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F39" w:rsidRPr="00E02A7F" w:rsidTr="00CC1FDB">
        <w:tc>
          <w:tcPr>
            <w:tcW w:w="3970" w:type="dxa"/>
          </w:tcPr>
          <w:p w:rsidR="00935F39" w:rsidRPr="0034618C" w:rsidRDefault="00935F39" w:rsidP="00935F3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Process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35F39" w:rsidRPr="0034618C" w:rsidRDefault="00935F39" w:rsidP="00935F3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C34B7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</w:rPr>
              <w:t>1. เปิดให้บริการสม่ำเสม</w:t>
            </w:r>
            <w:r w:rsidRPr="00FC34B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</w:rPr>
              <w:t>อ หรือไม่ อย่างไร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เปิดบริการวัน-เวลา ใด</w:t>
            </w:r>
          </w:p>
          <w:p w:rsidR="00935F39" w:rsidRPr="00E27184" w:rsidRDefault="00935F39" w:rsidP="00935F3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14"/>
                <w:sz w:val="32"/>
                <w:szCs w:val="32"/>
              </w:rPr>
            </w:pPr>
            <w:r w:rsidRPr="00E27184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2. </w:t>
            </w:r>
            <w:r w:rsidRPr="00E27184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ดูแลสถานที่ให้น่าใช้บริการอย่างสม่ำเสมอ</w:t>
            </w:r>
          </w:p>
          <w:p w:rsidR="00935F39" w:rsidRPr="0034618C" w:rsidRDefault="00935F39" w:rsidP="00935F3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 มีการประสานความร่วมมือสนับสนุนวัสดุอุปกรณ์</w:t>
            </w:r>
          </w:p>
          <w:p w:rsidR="00935F39" w:rsidRDefault="00935F39" w:rsidP="00935F3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FC34B7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4. </w:t>
            </w:r>
            <w:r w:rsidRPr="00FC34B7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จัดกิจกรรมส่งเสริมการอ่านที่หลากหลาย</w:t>
            </w:r>
          </w:p>
          <w:p w:rsidR="00935F39" w:rsidRPr="0034618C" w:rsidRDefault="00935F39" w:rsidP="00935F39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FC34B7">
              <w:rPr>
                <w:rFonts w:ascii="TH SarabunIT๙" w:eastAsia="Calibri" w:hAnsi="TH SarabunIT๙" w:cs="TH SarabunIT๙" w:hint="cs"/>
                <w:spacing w:val="-14"/>
                <w:sz w:val="32"/>
                <w:szCs w:val="32"/>
                <w:cs/>
              </w:rPr>
              <w:t xml:space="preserve">. </w:t>
            </w:r>
            <w:r w:rsidRPr="00FC34B7">
              <w:rPr>
                <w:rFonts w:ascii="TH SarabunIT๙" w:eastAsia="Calibri" w:hAnsi="TH SarabunIT๙" w:cs="TH SarabunIT๙"/>
                <w:spacing w:val="-14"/>
                <w:sz w:val="32"/>
                <w:szCs w:val="32"/>
                <w:cs/>
              </w:rPr>
              <w:t>มีการประชาสัมพันธ์เชิญชวนผู้ใช้บริการ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อย่างสม่ำเสมอ หลายช่องทาง เช่น การบอกต่อ/เสียงตามสาย ฯลฯ </w:t>
            </w:r>
          </w:p>
          <w:p w:rsidR="00935F39" w:rsidRPr="0034618C" w:rsidRDefault="00935F39" w:rsidP="0034618C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935F39" w:rsidRPr="00E02A7F" w:rsidRDefault="00935F3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935F39" w:rsidRPr="00E02A7F" w:rsidRDefault="00935F3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F39" w:rsidRPr="00E02A7F" w:rsidTr="00CC1FDB">
        <w:tc>
          <w:tcPr>
            <w:tcW w:w="3970" w:type="dxa"/>
          </w:tcPr>
          <w:p w:rsidR="00935F39" w:rsidRPr="0034618C" w:rsidRDefault="00935F39" w:rsidP="00935F3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ผลผลิต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Output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935F39" w:rsidRPr="0034618C" w:rsidRDefault="00935F39" w:rsidP="00935F3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1. ความพึงพอใจของผู้ใช้บริการอยู่ในระดับ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ใด</w:t>
            </w:r>
          </w:p>
          <w:p w:rsidR="00935F39" w:rsidRDefault="00935F39" w:rsidP="00935F3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2. สภาพของสถานที่ (ภายนอก/ภายใน) มีความพร้อม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น่าใช้บริการตลอดเวลา</w:t>
            </w:r>
          </w:p>
          <w:p w:rsidR="00935F39" w:rsidRDefault="00935F39" w:rsidP="00935F3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3. มีจำนวนผู้ใช้บริการเพิ่มมากขึ้น</w:t>
            </w:r>
          </w:p>
          <w:p w:rsidR="00935F39" w:rsidRPr="0034618C" w:rsidRDefault="00935F39" w:rsidP="00935F39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4. หน่วยงานภาคีเครือข่ายเข้ามามีส่วนร่วมเพิ่มมากขึ้น</w:t>
            </w:r>
          </w:p>
        </w:tc>
        <w:tc>
          <w:tcPr>
            <w:tcW w:w="3119" w:type="dxa"/>
          </w:tcPr>
          <w:p w:rsidR="00935F39" w:rsidRPr="00E02A7F" w:rsidRDefault="00935F3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935F39" w:rsidRPr="00E02A7F" w:rsidRDefault="00935F39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5A3C" w:rsidRPr="00E02A7F" w:rsidTr="00CC1FDB">
        <w:tc>
          <w:tcPr>
            <w:tcW w:w="3970" w:type="dxa"/>
          </w:tcPr>
          <w:p w:rsidR="00965A3C" w:rsidRPr="0034618C" w:rsidRDefault="00965A3C" w:rsidP="0034618C">
            <w:pPr>
              <w:tabs>
                <w:tab w:val="left" w:pos="318"/>
              </w:tabs>
              <w:ind w:firstLine="34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กิจกรรมส่งเสริมการอ่านอื่น ๆ </w:t>
            </w:r>
            <w:r w:rsidR="00C26D9B"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26D9B" w:rsidRPr="003461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ได้แก่</w:t>
            </w:r>
          </w:p>
          <w:p w:rsidR="00D17435" w:rsidRPr="00FC34B7" w:rsidRDefault="004D47B5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  <w:r w:rsidR="00965A3C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การจัดกิจกรรมส่งเสริมการอ่านที่หลากหลาย ตามสภาพบริบทชุมชน เช่น เอกสารแผ่นพับ </w:t>
            </w:r>
            <w:r w:rsidR="00FC34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การบริการสื่อผ่านระบบ </w:t>
            </w:r>
            <w:r w:rsidR="00FC34B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="00965A3C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>QR Code</w:t>
            </w:r>
            <w:r w:rsidR="00E76845" w:rsidRPr="0034618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E7684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ฯลฯ</w:t>
            </w:r>
            <w:r w:rsidR="00FC34B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FC34B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มีหรือไม่ อะไรบ้าง (ระบุ)</w:t>
            </w:r>
          </w:p>
          <w:p w:rsidR="00D17435" w:rsidRDefault="004D47B5" w:rsidP="0034618C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pacing w:val="-12"/>
                <w:sz w:val="32"/>
                <w:szCs w:val="32"/>
              </w:rPr>
            </w:pPr>
            <w:r w:rsidRPr="00FC34B7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>2.</w:t>
            </w:r>
            <w:r w:rsidR="00693FA2" w:rsidRPr="00FC34B7">
              <w:rPr>
                <w:rFonts w:ascii="TH SarabunIT๙" w:eastAsia="Calibri" w:hAnsi="TH SarabunIT๙" w:cs="TH SarabunIT๙"/>
                <w:spacing w:val="-12"/>
                <w:sz w:val="32"/>
                <w:szCs w:val="32"/>
                <w:cs/>
              </w:rPr>
              <w:t xml:space="preserve"> จิตอาสาส่งเสริมการอ่าน</w:t>
            </w:r>
            <w:r w:rsidR="00FC34B7" w:rsidRPr="00FC34B7">
              <w:rPr>
                <w:rFonts w:ascii="TH SarabunIT๙" w:eastAsia="Calibri" w:hAnsi="TH SarabunIT๙" w:cs="TH SarabunIT๙" w:hint="cs"/>
                <w:spacing w:val="-12"/>
                <w:sz w:val="32"/>
                <w:szCs w:val="32"/>
                <w:cs/>
              </w:rPr>
              <w:t>มีประสิทธิภาพหรือไม่</w:t>
            </w:r>
          </w:p>
          <w:p w:rsidR="00E27184" w:rsidRDefault="004D47B5" w:rsidP="00E27184">
            <w:pPr>
              <w:tabs>
                <w:tab w:val="left" w:pos="318"/>
              </w:tabs>
              <w:ind w:firstLine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</w:t>
            </w:r>
            <w:r w:rsidR="006D5C21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กิจกรรมกระตุ้น</w:t>
            </w:r>
            <w:r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นิสัยรักการอ่านในทุกช่วงวัย</w:t>
            </w:r>
          </w:p>
          <w:p w:rsidR="00E27184" w:rsidRDefault="003F39B6" w:rsidP="00E27184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1)</w:t>
            </w:r>
            <w:r w:rsidR="004D47B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มีกิจกรรมอะไรบ้าง</w:t>
            </w:r>
          </w:p>
          <w:p w:rsidR="00E27184" w:rsidRDefault="003F39B6" w:rsidP="00E27184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2)</w:t>
            </w:r>
            <w:r w:rsidR="00E271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47B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ดำเนินการอย่างไร ใครมีส่วนร่วมสนับสนุนบ้าง</w:t>
            </w:r>
          </w:p>
          <w:p w:rsidR="004D47B5" w:rsidRPr="0034618C" w:rsidRDefault="003F39B6" w:rsidP="00E27184">
            <w:pPr>
              <w:tabs>
                <w:tab w:val="left" w:pos="318"/>
              </w:tabs>
              <w:ind w:firstLine="602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3)</w:t>
            </w:r>
            <w:r w:rsidR="00E271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47B5" w:rsidRPr="0034618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ผลเป็นอย่างไร</w:t>
            </w:r>
          </w:p>
        </w:tc>
        <w:tc>
          <w:tcPr>
            <w:tcW w:w="3119" w:type="dxa"/>
          </w:tcPr>
          <w:p w:rsidR="00965A3C" w:rsidRPr="00E02A7F" w:rsidRDefault="00965A3C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965A3C" w:rsidRPr="00E02A7F" w:rsidRDefault="00965A3C" w:rsidP="003755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7524" w:rsidRDefault="009B7524" w:rsidP="009B7524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B7524" w:rsidRPr="00120150" w:rsidRDefault="009B7524" w:rsidP="009B7524">
      <w:pPr>
        <w:tabs>
          <w:tab w:val="left" w:pos="42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9B7524" w:rsidRDefault="009B7524" w:rsidP="009B752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184" w:rsidRPr="00B058C0" w:rsidRDefault="00FC34B7" w:rsidP="00E2718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ข้อเสนอแนะเพื่อการพัฒนา</w:t>
      </w:r>
    </w:p>
    <w:p w:rsidR="00E27184" w:rsidRDefault="00E27184" w:rsidP="00E2718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28"/>
          <w:cs/>
        </w:rPr>
        <w:t>..............................</w:t>
      </w:r>
      <w:r w:rsidRPr="00BA3679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0E0A" w:rsidRDefault="00810E0A" w:rsidP="00413D51">
      <w:pPr>
        <w:jc w:val="both"/>
      </w:pPr>
    </w:p>
    <w:p w:rsidR="00074CFF" w:rsidRPr="00074CFF" w:rsidRDefault="00074CFF" w:rsidP="00413D51">
      <w:pPr>
        <w:spacing w:after="0" w:line="240" w:lineRule="auto"/>
        <w:ind w:left="43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D17435">
        <w:rPr>
          <w:rFonts w:ascii="TH SarabunIT๙" w:eastAsia="Calibri" w:hAnsi="TH SarabunIT๙" w:cs="TH SarabunIT๙"/>
          <w:sz w:val="28"/>
          <w:cs/>
        </w:rPr>
        <w:t>.......................................</w:t>
      </w:r>
      <w:r w:rsidR="00D17435">
        <w:rPr>
          <w:rFonts w:ascii="TH SarabunIT๙" w:eastAsia="Calibri" w:hAnsi="TH SarabunIT๙" w:cs="TH SarabunIT๙" w:hint="cs"/>
          <w:sz w:val="28"/>
          <w:cs/>
        </w:rPr>
        <w:t>.......</w:t>
      </w:r>
      <w:r w:rsidRPr="00D17435">
        <w:rPr>
          <w:rFonts w:ascii="TH SarabunIT๙" w:eastAsia="Calibri" w:hAnsi="TH SarabunIT๙" w:cs="TH SarabunIT๙"/>
          <w:sz w:val="28"/>
          <w:cs/>
        </w:rPr>
        <w:t>............</w:t>
      </w:r>
      <w:r w:rsidRPr="00074CFF">
        <w:rPr>
          <w:rFonts w:ascii="TH SarabunIT๙" w:eastAsia="Calibri" w:hAnsi="TH SarabunIT๙" w:cs="TH SarabunIT๙"/>
          <w:sz w:val="32"/>
          <w:szCs w:val="32"/>
          <w:cs/>
        </w:rPr>
        <w:t>ผู้นิเทศ</w:t>
      </w:r>
    </w:p>
    <w:p w:rsidR="00413D51" w:rsidRDefault="00413D51" w:rsidP="00413D51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074CFF" w:rsidRPr="00074CFF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...............................</w:t>
      </w:r>
      <w:r w:rsidR="00D17435">
        <w:rPr>
          <w:rFonts w:ascii="TH SarabunIT๙" w:eastAsia="Calibri" w:hAnsi="TH SarabunIT๙" w:cs="TH SarabunIT๙" w:hint="cs"/>
          <w:sz w:val="28"/>
          <w:cs/>
        </w:rPr>
        <w:t>....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.........................</w:t>
      </w:r>
      <w:r w:rsidR="00074CFF" w:rsidRPr="00074CF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E848B6" w:rsidRPr="005A19A4" w:rsidRDefault="00D17435" w:rsidP="005A19A4">
      <w:pPr>
        <w:spacing w:after="0" w:line="240" w:lineRule="auto"/>
        <w:ind w:left="5040"/>
        <w:jc w:val="both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413D51" w:rsidRPr="00D1743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................../...</w:t>
      </w:r>
      <w:r>
        <w:rPr>
          <w:rFonts w:ascii="TH SarabunIT๙" w:eastAsia="Calibri" w:hAnsi="TH SarabunIT๙" w:cs="TH SarabunIT๙" w:hint="cs"/>
          <w:sz w:val="28"/>
          <w:cs/>
        </w:rPr>
        <w:t>......</w:t>
      </w:r>
      <w:r w:rsidR="00074CFF" w:rsidRPr="00D17435">
        <w:rPr>
          <w:rFonts w:ascii="TH SarabunIT๙" w:eastAsia="Calibri" w:hAnsi="TH SarabunIT๙" w:cs="TH SarabunIT๙"/>
          <w:sz w:val="28"/>
          <w:cs/>
        </w:rPr>
        <w:t>........./...............</w:t>
      </w:r>
    </w:p>
    <w:sectPr w:rsidR="00E848B6" w:rsidRPr="005A19A4" w:rsidSect="00424088">
      <w:headerReference w:type="default" r:id="rId9"/>
      <w:pgSz w:w="11906" w:h="16838"/>
      <w:pgMar w:top="1134" w:right="849" w:bottom="993" w:left="1440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83" w:rsidRDefault="005D2083" w:rsidP="00A95DF4">
      <w:pPr>
        <w:spacing w:after="0" w:line="240" w:lineRule="auto"/>
      </w:pPr>
      <w:r>
        <w:separator/>
      </w:r>
    </w:p>
  </w:endnote>
  <w:endnote w:type="continuationSeparator" w:id="0">
    <w:p w:rsidR="005D2083" w:rsidRDefault="005D2083" w:rsidP="00A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83" w:rsidRDefault="005D2083" w:rsidP="00A95DF4">
      <w:pPr>
        <w:spacing w:after="0" w:line="240" w:lineRule="auto"/>
      </w:pPr>
      <w:r>
        <w:separator/>
      </w:r>
    </w:p>
  </w:footnote>
  <w:footnote w:type="continuationSeparator" w:id="0">
    <w:p w:rsidR="005D2083" w:rsidRDefault="005D2083" w:rsidP="00A9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F4" w:rsidRPr="00A95DF4" w:rsidRDefault="00A95DF4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:rsidR="00A95DF4" w:rsidRDefault="00A95D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5CF"/>
    <w:multiLevelType w:val="hybridMultilevel"/>
    <w:tmpl w:val="9A4000DA"/>
    <w:lvl w:ilvl="0" w:tplc="CF9664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39731E66"/>
    <w:multiLevelType w:val="hybridMultilevel"/>
    <w:tmpl w:val="277E8526"/>
    <w:lvl w:ilvl="0" w:tplc="062C4616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51AFA"/>
    <w:multiLevelType w:val="hybridMultilevel"/>
    <w:tmpl w:val="268E9778"/>
    <w:lvl w:ilvl="0" w:tplc="778470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AB"/>
    <w:rsid w:val="0001741B"/>
    <w:rsid w:val="00022CB7"/>
    <w:rsid w:val="00046E70"/>
    <w:rsid w:val="0005247E"/>
    <w:rsid w:val="00074CFF"/>
    <w:rsid w:val="000A46B3"/>
    <w:rsid w:val="000B5A6F"/>
    <w:rsid w:val="000B7E58"/>
    <w:rsid w:val="000D6675"/>
    <w:rsid w:val="000E2F71"/>
    <w:rsid w:val="00130810"/>
    <w:rsid w:val="001432E5"/>
    <w:rsid w:val="00162352"/>
    <w:rsid w:val="00167D7D"/>
    <w:rsid w:val="001A38B7"/>
    <w:rsid w:val="001A4427"/>
    <w:rsid w:val="001C5F41"/>
    <w:rsid w:val="001D635D"/>
    <w:rsid w:val="001D6BE7"/>
    <w:rsid w:val="001F06DB"/>
    <w:rsid w:val="002048FF"/>
    <w:rsid w:val="002169DE"/>
    <w:rsid w:val="00221C8B"/>
    <w:rsid w:val="002B1CAC"/>
    <w:rsid w:val="002C1861"/>
    <w:rsid w:val="002E5F8E"/>
    <w:rsid w:val="00312BFE"/>
    <w:rsid w:val="003153CC"/>
    <w:rsid w:val="0034618C"/>
    <w:rsid w:val="003525F0"/>
    <w:rsid w:val="0037328A"/>
    <w:rsid w:val="00382C23"/>
    <w:rsid w:val="003833D9"/>
    <w:rsid w:val="003A31AB"/>
    <w:rsid w:val="003B3057"/>
    <w:rsid w:val="003B5E4A"/>
    <w:rsid w:val="003C140D"/>
    <w:rsid w:val="003E2496"/>
    <w:rsid w:val="003F39B6"/>
    <w:rsid w:val="004014B5"/>
    <w:rsid w:val="00413D51"/>
    <w:rsid w:val="00424088"/>
    <w:rsid w:val="004304A0"/>
    <w:rsid w:val="00452831"/>
    <w:rsid w:val="0049225B"/>
    <w:rsid w:val="004B72FA"/>
    <w:rsid w:val="004D47B5"/>
    <w:rsid w:val="004F1D72"/>
    <w:rsid w:val="004F75F9"/>
    <w:rsid w:val="00506DC7"/>
    <w:rsid w:val="00533980"/>
    <w:rsid w:val="005353A4"/>
    <w:rsid w:val="00561043"/>
    <w:rsid w:val="0058313C"/>
    <w:rsid w:val="00585DC2"/>
    <w:rsid w:val="00597DE4"/>
    <w:rsid w:val="005A19A4"/>
    <w:rsid w:val="005A59EE"/>
    <w:rsid w:val="005D2083"/>
    <w:rsid w:val="00615BB5"/>
    <w:rsid w:val="00630E19"/>
    <w:rsid w:val="00643295"/>
    <w:rsid w:val="006434C3"/>
    <w:rsid w:val="00674733"/>
    <w:rsid w:val="006760DD"/>
    <w:rsid w:val="00680213"/>
    <w:rsid w:val="00693FA2"/>
    <w:rsid w:val="00697D87"/>
    <w:rsid w:val="006B3091"/>
    <w:rsid w:val="006C22AF"/>
    <w:rsid w:val="006D5C21"/>
    <w:rsid w:val="006F33CF"/>
    <w:rsid w:val="007001B9"/>
    <w:rsid w:val="00725050"/>
    <w:rsid w:val="00746CE5"/>
    <w:rsid w:val="00763856"/>
    <w:rsid w:val="00783B68"/>
    <w:rsid w:val="007E17E1"/>
    <w:rsid w:val="007E253B"/>
    <w:rsid w:val="007F1CCB"/>
    <w:rsid w:val="00810E0A"/>
    <w:rsid w:val="00816233"/>
    <w:rsid w:val="00825497"/>
    <w:rsid w:val="008260B6"/>
    <w:rsid w:val="00831E10"/>
    <w:rsid w:val="008363C3"/>
    <w:rsid w:val="00845AC2"/>
    <w:rsid w:val="00850FE0"/>
    <w:rsid w:val="00852F44"/>
    <w:rsid w:val="00864A3A"/>
    <w:rsid w:val="008874E1"/>
    <w:rsid w:val="008A5A95"/>
    <w:rsid w:val="008C3BE3"/>
    <w:rsid w:val="008D0E85"/>
    <w:rsid w:val="0090569D"/>
    <w:rsid w:val="0091788E"/>
    <w:rsid w:val="009262C1"/>
    <w:rsid w:val="00932C0B"/>
    <w:rsid w:val="00933AD8"/>
    <w:rsid w:val="00935F39"/>
    <w:rsid w:val="009554DE"/>
    <w:rsid w:val="00962CE5"/>
    <w:rsid w:val="009645EE"/>
    <w:rsid w:val="00965A3C"/>
    <w:rsid w:val="00973F1E"/>
    <w:rsid w:val="00975077"/>
    <w:rsid w:val="009838E8"/>
    <w:rsid w:val="00984E2D"/>
    <w:rsid w:val="009B7524"/>
    <w:rsid w:val="009C7A4B"/>
    <w:rsid w:val="009F1970"/>
    <w:rsid w:val="00A050F5"/>
    <w:rsid w:val="00A20B6E"/>
    <w:rsid w:val="00A442CE"/>
    <w:rsid w:val="00A5290E"/>
    <w:rsid w:val="00A533D7"/>
    <w:rsid w:val="00A72232"/>
    <w:rsid w:val="00A82B1E"/>
    <w:rsid w:val="00A87577"/>
    <w:rsid w:val="00A91918"/>
    <w:rsid w:val="00A95DF4"/>
    <w:rsid w:val="00AA7B2B"/>
    <w:rsid w:val="00AB1359"/>
    <w:rsid w:val="00AC60D6"/>
    <w:rsid w:val="00AF51B1"/>
    <w:rsid w:val="00AF5388"/>
    <w:rsid w:val="00B05ECE"/>
    <w:rsid w:val="00B13BCC"/>
    <w:rsid w:val="00B13FE5"/>
    <w:rsid w:val="00B759EC"/>
    <w:rsid w:val="00BC447D"/>
    <w:rsid w:val="00BC5246"/>
    <w:rsid w:val="00BC5E35"/>
    <w:rsid w:val="00BF5FEA"/>
    <w:rsid w:val="00C13196"/>
    <w:rsid w:val="00C234AD"/>
    <w:rsid w:val="00C26D9B"/>
    <w:rsid w:val="00C6038F"/>
    <w:rsid w:val="00C67AAC"/>
    <w:rsid w:val="00C701FE"/>
    <w:rsid w:val="00C73D3B"/>
    <w:rsid w:val="00C74B8A"/>
    <w:rsid w:val="00C76632"/>
    <w:rsid w:val="00C96250"/>
    <w:rsid w:val="00CA3305"/>
    <w:rsid w:val="00CA5461"/>
    <w:rsid w:val="00CB7A2C"/>
    <w:rsid w:val="00CC1FDB"/>
    <w:rsid w:val="00CF7120"/>
    <w:rsid w:val="00D00C39"/>
    <w:rsid w:val="00D17435"/>
    <w:rsid w:val="00D1747C"/>
    <w:rsid w:val="00D8502E"/>
    <w:rsid w:val="00D8784E"/>
    <w:rsid w:val="00D965A3"/>
    <w:rsid w:val="00DD0E78"/>
    <w:rsid w:val="00DE3DEB"/>
    <w:rsid w:val="00DE634C"/>
    <w:rsid w:val="00E03CF9"/>
    <w:rsid w:val="00E27184"/>
    <w:rsid w:val="00E32B22"/>
    <w:rsid w:val="00E53310"/>
    <w:rsid w:val="00E627CE"/>
    <w:rsid w:val="00E7005E"/>
    <w:rsid w:val="00E71DCF"/>
    <w:rsid w:val="00E76845"/>
    <w:rsid w:val="00E848B6"/>
    <w:rsid w:val="00E9581B"/>
    <w:rsid w:val="00E95A81"/>
    <w:rsid w:val="00EA3C52"/>
    <w:rsid w:val="00EB28EA"/>
    <w:rsid w:val="00ED1D8E"/>
    <w:rsid w:val="00F06CD2"/>
    <w:rsid w:val="00F14CD6"/>
    <w:rsid w:val="00F154B6"/>
    <w:rsid w:val="00F23D56"/>
    <w:rsid w:val="00F32ABE"/>
    <w:rsid w:val="00F45312"/>
    <w:rsid w:val="00F619B1"/>
    <w:rsid w:val="00F70BBF"/>
    <w:rsid w:val="00F92688"/>
    <w:rsid w:val="00FC34B7"/>
    <w:rsid w:val="00FC7B0C"/>
    <w:rsid w:val="00FD1AA8"/>
    <w:rsid w:val="00FE1567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4CFF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95DF4"/>
  </w:style>
  <w:style w:type="paragraph" w:styleId="a9">
    <w:name w:val="footer"/>
    <w:basedOn w:val="a"/>
    <w:link w:val="aa"/>
    <w:uiPriority w:val="99"/>
    <w:unhideWhenUsed/>
    <w:rsid w:val="00A95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D0C7-58F0-436D-99DE-B55AFFF5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2020-03-10T08:22:00Z</cp:lastPrinted>
  <dcterms:created xsi:type="dcterms:W3CDTF">2020-03-02T08:51:00Z</dcterms:created>
  <dcterms:modified xsi:type="dcterms:W3CDTF">2020-03-10T08:22:00Z</dcterms:modified>
</cp:coreProperties>
</file>